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D2" w:rsidRDefault="00B56AD2" w:rsidP="00B56AD2">
      <w:pPr>
        <w:pStyle w:val="Import1"/>
        <w:tabs>
          <w:tab w:val="clear" w:pos="10224"/>
          <w:tab w:val="left" w:pos="9923"/>
        </w:tabs>
        <w:ind w:right="831"/>
        <w:jc w:val="both"/>
      </w:pPr>
      <w:r>
        <w:rPr>
          <w:rFonts w:ascii="Times New Roman" w:hAnsi="Times New Roman"/>
          <w:sz w:val="28"/>
        </w:rPr>
        <w:t>U S N E S E N Í   z  2. zasedání Zastupitelstva obce Litultovice, konaného dne  20.11.2006 v 18.00  hodin v sále zámku „B“ Litultovice</w:t>
      </w:r>
    </w:p>
    <w:p w:rsidR="00B56AD2" w:rsidRDefault="00B56AD2" w:rsidP="00B56AD2">
      <w:pPr>
        <w:pStyle w:val="Import2"/>
        <w:ind w:left="0" w:right="831"/>
        <w:jc w:val="center"/>
      </w:pPr>
      <w:r>
        <w:rPr>
          <w:rFonts w:ascii="Times New Roman" w:hAnsi="Times New Roman"/>
          <w:sz w:val="28"/>
        </w:rPr>
        <w:t xml:space="preserve">          --------------------------------------------------------------------------------</w:t>
      </w:r>
    </w:p>
    <w:p w:rsidR="00B56AD2" w:rsidRDefault="00B56AD2" w:rsidP="00B56AD2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Zastupitelstvo obce </w:t>
      </w:r>
      <w:r>
        <w:rPr>
          <w:rFonts w:ascii="Times New Roman" w:hAnsi="Times New Roman"/>
          <w:b/>
          <w:sz w:val="28"/>
        </w:rPr>
        <w:t>schvaluje:</w:t>
      </w:r>
    </w:p>
    <w:p w:rsidR="00B56AD2" w:rsidRDefault="00B56AD2" w:rsidP="00B56AD2">
      <w:pPr>
        <w:pStyle w:val="Import1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B56AD2" w:rsidRDefault="00B56AD2" w:rsidP="00B56AD2">
      <w:pPr>
        <w:pStyle w:val="Import1"/>
        <w:jc w:val="center"/>
      </w:pPr>
      <w:r>
        <w:rPr>
          <w:rFonts w:ascii="Times New Roman" w:hAnsi="Times New Roman"/>
          <w:b/>
          <w:sz w:val="28"/>
        </w:rPr>
        <w:t xml:space="preserve">1.  </w:t>
      </w:r>
      <w:r>
        <w:rPr>
          <w:rFonts w:ascii="Times New Roman" w:hAnsi="Times New Roman"/>
          <w:sz w:val="28"/>
        </w:rPr>
        <w:t>Jednací řád Zastupitelstva obce Litultovice</w:t>
      </w:r>
    </w:p>
    <w:p w:rsidR="00B56AD2" w:rsidRDefault="00B56AD2" w:rsidP="00B56AD2">
      <w:pPr>
        <w:pStyle w:val="Import1"/>
        <w:jc w:val="center"/>
      </w:pPr>
      <w:r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sz w:val="28"/>
        </w:rPr>
        <w:t xml:space="preserve">  Odměny neuvolněným členům obecního zastupitelstva podle Zákona o obcích č. 128/2000 Sb a NV č. 50/2006 Sb. ze dne 22.2.2006</w:t>
      </w:r>
    </w:p>
    <w:p w:rsidR="00B56AD2" w:rsidRDefault="00B56AD2" w:rsidP="00B56AD2">
      <w:pPr>
        <w:pStyle w:val="Import1"/>
        <w:jc w:val="center"/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sz w:val="28"/>
        </w:rPr>
        <w:t xml:space="preserve"> Schválení Příkazu pro inventarizaci obecního majetku a závazků k 31.12.2006 </w:t>
      </w:r>
    </w:p>
    <w:p w:rsidR="00B56AD2" w:rsidRDefault="00B56AD2" w:rsidP="00B56AD2">
      <w:pPr>
        <w:pStyle w:val="Import1"/>
        <w:jc w:val="center"/>
      </w:pPr>
      <w:r>
        <w:rPr>
          <w:rFonts w:ascii="Times New Roman" w:hAnsi="Times New Roman"/>
          <w:b/>
          <w:sz w:val="28"/>
        </w:rPr>
        <w:t>4.</w:t>
      </w:r>
      <w:r>
        <w:rPr>
          <w:rFonts w:ascii="Times New Roman" w:hAnsi="Times New Roman"/>
          <w:sz w:val="28"/>
        </w:rPr>
        <w:t xml:space="preserve"> Pravidla rozpočtového provizoria podle rozpočtového provizoria na rok 2007</w:t>
      </w:r>
    </w:p>
    <w:p w:rsidR="00B56AD2" w:rsidRDefault="00B56AD2" w:rsidP="00B56AD2">
      <w:pPr>
        <w:pStyle w:val="Import1"/>
        <w:jc w:val="center"/>
      </w:pPr>
      <w:r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sz w:val="28"/>
        </w:rPr>
        <w:t xml:space="preserve"> Organizační řád OÚ Litultovice</w:t>
      </w:r>
    </w:p>
    <w:p w:rsidR="00B56AD2" w:rsidRDefault="00B56AD2" w:rsidP="00B56AD2">
      <w:pPr>
        <w:pStyle w:val="Import1"/>
        <w:jc w:val="center"/>
      </w:pPr>
      <w:r>
        <w:rPr>
          <w:rFonts w:ascii="Times New Roman" w:hAnsi="Times New Roman"/>
          <w:sz w:val="28"/>
        </w:rPr>
        <w:t> 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Zastupitelstvo obce </w:t>
      </w:r>
      <w:r>
        <w:rPr>
          <w:rFonts w:ascii="Times New Roman" w:hAnsi="Times New Roman"/>
          <w:b/>
          <w:sz w:val="28"/>
        </w:rPr>
        <w:t>ukládá:</w:t>
      </w:r>
    </w:p>
    <w:p w:rsidR="00B56AD2" w:rsidRDefault="00B56AD2" w:rsidP="00B56AD2">
      <w:pPr>
        <w:pStyle w:val="Import0"/>
        <w:spacing w:line="240" w:lineRule="auto"/>
        <w:ind w:firstLine="709"/>
        <w:jc w:val="center"/>
      </w:pPr>
      <w:r>
        <w:rPr>
          <w:rFonts w:ascii="Times New Roman" w:hAnsi="Times New Roman"/>
          <w:sz w:val="28"/>
        </w:rPr>
        <w:t xml:space="preserve">1. Starostovi obce prověřit podmínky pro případnou žádost o změnu obce                         </w:t>
      </w:r>
    </w:p>
    <w:p w:rsidR="00B56AD2" w:rsidRDefault="00B56AD2" w:rsidP="00B56AD2">
      <w:pPr>
        <w:pStyle w:val="Import0"/>
        <w:spacing w:line="240" w:lineRule="auto"/>
        <w:ind w:firstLine="709"/>
        <w:jc w:val="center"/>
      </w:pPr>
      <w:r>
        <w:rPr>
          <w:rFonts w:ascii="Times New Roman" w:hAnsi="Times New Roman"/>
          <w:sz w:val="28"/>
        </w:rPr>
        <w:t xml:space="preserve">    Litultovice na statut městys, T: do příštího zasedání ZO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2. Předkládat usnesení Rady obce a zastupitelstva všem členům ZO na 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rozšířeném zasedání obce každé první pracovní pondělí v měsíci.                  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3. Starostovi a místostarostovi obce ověřit možnost pohybu výši odměn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pro neuvolněné členy ZO. T: do příštího zasedání ZO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4. Členům ZO vykonávat zodpovědně svou práci dle jejich funkcí  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v orgánech obce.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B56AD2" w:rsidRDefault="00B56AD2" w:rsidP="00B56AD2">
      <w:pPr>
        <w:pStyle w:val="Import0"/>
        <w:spacing w:line="240" w:lineRule="auto"/>
        <w:ind w:left="708"/>
        <w:jc w:val="center"/>
      </w:pPr>
      <w:r>
        <w:rPr>
          <w:rFonts w:ascii="Times New Roman" w:hAnsi="Times New Roman"/>
          <w:sz w:val="28"/>
        </w:rPr>
        <w:t xml:space="preserve">Zastupitelstvo obce </w:t>
      </w:r>
      <w:r>
        <w:rPr>
          <w:rFonts w:ascii="Times New Roman" w:hAnsi="Times New Roman"/>
          <w:b/>
          <w:sz w:val="28"/>
        </w:rPr>
        <w:t>bere na vědomí: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1. Ustavení komise pro vyhodnocení soutěže o nejlepší Vánoční výzdobu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 RD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Josef Šamárek, Jan Batko a Blažena Bokišová, rovněž umístění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schránky v místní prodejně Tempo pro hodnocení výzdoby RD občany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obce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2. Ustavení redakční rady pro vydávání obecních novin ve složení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Jan Raida, Josef Šamárek, Jana Tomášková, Hana Tyburcová a Leoš   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Kaňák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3. Organizační řád OÚ Litultovice – aktualizace dat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4. Jednací řád Rady obce Litultovice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5. Statut finančního a kontrolního výboru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6. Při další schůzi kulturní komise přizvání paní Tyburcové pro případné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doplnění a upřesnění, v jakém složení bude komise a kdo bude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předsedou 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Josef Šamárek                                                                             Jan Raida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místostarosta                                                                                starosta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lastRenderedPageBreak/>
        <w:t> 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ověřovatelé zápisu    Luděk Lhotský                         Jana Tomášková</w:t>
      </w:r>
    </w:p>
    <w:p w:rsidR="00B56AD2" w:rsidRDefault="00B56AD2" w:rsidP="00B56AD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</w:t>
      </w:r>
    </w:p>
    <w:p w:rsidR="00BF10F9" w:rsidRDefault="00BF10F9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AD2"/>
    <w:rsid w:val="00020E02"/>
    <w:rsid w:val="000867F3"/>
    <w:rsid w:val="00125FCB"/>
    <w:rsid w:val="009D63DF"/>
    <w:rsid w:val="00B56AD2"/>
    <w:rsid w:val="00BF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rsid w:val="00B56AD2"/>
    <w:pPr>
      <w:widowControl w:val="0"/>
      <w:spacing w:after="0" w:line="288" w:lineRule="auto"/>
    </w:pPr>
    <w:rPr>
      <w:rFonts w:ascii="Courier New" w:eastAsia="Times New Roman" w:hAnsi="Courier New" w:cs="Times New Roman"/>
      <w:noProof/>
      <w:color w:val="000000"/>
      <w:sz w:val="24"/>
      <w:szCs w:val="20"/>
      <w:lang w:eastAsia="cs-CZ"/>
    </w:rPr>
  </w:style>
  <w:style w:type="paragraph" w:customStyle="1" w:styleId="Import1">
    <w:name w:val="Import 1"/>
    <w:basedOn w:val="Import0"/>
    <w:rsid w:val="00B56AD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720"/>
    </w:pPr>
  </w:style>
  <w:style w:type="paragraph" w:customStyle="1" w:styleId="Import2">
    <w:name w:val="Import 2"/>
    <w:basedOn w:val="Import0"/>
    <w:rsid w:val="00B56AD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86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9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2053</Characters>
  <Application>Microsoft Office Word</Application>
  <DocSecurity>0</DocSecurity>
  <Lines>17</Lines>
  <Paragraphs>4</Paragraphs>
  <ScaleCrop>false</ScaleCrop>
  <Company>MĚSTYS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2010-11-25T12:34:00Z</dcterms:created>
  <dcterms:modified xsi:type="dcterms:W3CDTF">2010-11-25T12:34:00Z</dcterms:modified>
</cp:coreProperties>
</file>