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AF" w:rsidRDefault="007229AF" w:rsidP="007229AF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9923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right="83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U S N E S E N Í   z  13. zasedání Zastupitelstva Městyse Litultovice,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konaného dne 15.12.2008 v 18.00  hodin v sále zámku „B“ Litultovice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b/>
          <w:sz w:val="28"/>
          <w:szCs w:val="20"/>
        </w:rPr>
        <w:t xml:space="preserve">           Zastupitelstvo Městyse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>schvaluje: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1.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Odkup pozemků p.č. 968/7 ostatní plocha o výměře 28 m2, p.č. 968/8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ostatní plocha o výměře 62 m2 a p.č. 968/9 ostatní plocha o výměře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50 m2 od manželů Luksových za cenu 50,- Kč/m2 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2. Čerpání rozpočtu Městyse Litultovice k 30.11.2008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3. Rozpočtové opatření č. 14 /2008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4. Rozpočtový výhled Městyse Litultovice na léta 2009 – 2012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5. Rozpočet Městyse Litultovice na rok 2009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6. Bezúplaný převod pozemku p.č. 849/2 ostatní plocha o výměře 223 m2 panu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Burdíkovi dle nového Geometrického plánu za cenu jeho zhotovení a nákladů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na převod pozemku z vlastnictví Městyse Litultovice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7. Vyhlášku č. 4/2008 o systému shromažďování, sběru, přepravy, třídění, 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využívání a odstraňování komunálních odpadů a systému nakládání se 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stavebním odpadem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8. Vyhlášku č. 5/2008 o místním poplatku za provoz systému shromažďování, 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sběru, přepravy, třídění, využívání a odstraňování komunálních odpadů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9. Vyhlášku č. 6/2008 o místních poplatcích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b/>
          <w:sz w:val="28"/>
          <w:szCs w:val="20"/>
        </w:rPr>
        <w:t xml:space="preserve">        Zastupitelstvo Městyse neschvaluje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b/>
          <w:sz w:val="28"/>
          <w:szCs w:val="20"/>
        </w:rPr>
        <w:t xml:space="preserve">           </w:t>
      </w:r>
      <w:r>
        <w:rPr>
          <w:rFonts w:ascii="Times New Roman" w:hAnsi="Times New Roman" w:cs="Times New Roman"/>
          <w:sz w:val="28"/>
          <w:szCs w:val="20"/>
        </w:rPr>
        <w:t>1. Přijímat rozpočtové opatření Radě Městyse do výše 500.000,- Kč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2. Stanovení ceny za prodej bytového domu č.p. 133 do výše 1.200.000,- Kč</w:t>
      </w:r>
    </w:p>
    <w:p w:rsidR="007229AF" w:rsidRDefault="007229AF" w:rsidP="007229AF">
      <w:pPr>
        <w:pStyle w:val="import1"/>
        <w:jc w:val="center"/>
      </w:pPr>
      <w:r>
        <w:rPr>
          <w:rFonts w:ascii="Times New Roman" w:hAnsi="Times New Roman" w:cs="Times New Roman"/>
          <w:b/>
          <w:sz w:val="28"/>
          <w:szCs w:val="20"/>
        </w:rPr>
        <w:t>Zastupitelstvo Městyse bere na vědomí: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1. Dílčí  přezkoumání hospodaření Městyse Litultovice za rok 2008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2. Dílčí přezkoumání hospodaření Svazku pro provoz skupinového vodovodu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    za rok 2008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3. Zprávu o hospodaření Svazku pro provoz skupinového vodovodu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    ke dni 30.11.2008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4. Zprávu o hospodaření Mikroregionu Hvozdnice k 31.10.2008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           5. Příkaz starosty k provedení inventarizace majetku Městyse ke dni 31.12.2008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6. Ponechání pozemků p.č. 494/8 orná půda o výměře 534 m2 a p.č. 495/14 orná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    půda o výměře 5845 m2 Pozemkovému fondu, který je převede Státní 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    vodohospodářské správě pro výstavbu suchého poldru Choltice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0"/>
        </w:rPr>
        <w:t>Zastupitelstvo Městyse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>ukládá: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b/>
          <w:sz w:val="28"/>
          <w:szCs w:val="20"/>
        </w:rPr>
        <w:t xml:space="preserve">           </w:t>
      </w:r>
      <w:r>
        <w:rPr>
          <w:rFonts w:ascii="Times New Roman" w:hAnsi="Times New Roman" w:cs="Times New Roman"/>
          <w:sz w:val="28"/>
          <w:szCs w:val="20"/>
        </w:rPr>
        <w:t>1. Seznámit občany s činnosti Zastupitelstva Městyse Litultovice v roce 2008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      a výhled pro rok 2009 v novinách Městyse,  Zodp. Rada,  Termín 51. týden 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Josef Šamárek                                                                             Jan Raida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místostarosta                                                                                starosta</w:t>
      </w:r>
    </w:p>
    <w:p w:rsidR="007229AF" w:rsidRDefault="007229AF" w:rsidP="007229AF">
      <w:pPr>
        <w:pStyle w:val="import0"/>
        <w:jc w:val="center"/>
      </w:pPr>
      <w:r>
        <w:rPr>
          <w:rFonts w:ascii="Times New Roman" w:hAnsi="Times New Roman" w:cs="Times New Roman"/>
          <w:sz w:val="28"/>
          <w:szCs w:val="20"/>
        </w:rPr>
        <w:t xml:space="preserve">         ověřovatelé zápisu</w:t>
      </w:r>
    </w:p>
    <w:p w:rsidR="00BF10F9" w:rsidRDefault="00BF10F9"/>
    <w:sectPr w:rsidR="00BF10F9" w:rsidSect="00BF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9AF"/>
    <w:rsid w:val="000867F3"/>
    <w:rsid w:val="00125FCB"/>
    <w:rsid w:val="007229AF"/>
    <w:rsid w:val="008C3A8E"/>
    <w:rsid w:val="009D63DF"/>
    <w:rsid w:val="00BF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0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0"/>
    <w:basedOn w:val="Normln"/>
    <w:rsid w:val="007229AF"/>
    <w:pPr>
      <w:spacing w:after="120"/>
    </w:pPr>
    <w:rPr>
      <w:rFonts w:ascii="Arial CE" w:eastAsia="Times New Roman" w:hAnsi="Arial CE" w:cs="Arial CE"/>
      <w:color w:val="000000"/>
      <w:sz w:val="23"/>
      <w:szCs w:val="23"/>
      <w:lang w:eastAsia="cs-CZ"/>
    </w:rPr>
  </w:style>
  <w:style w:type="paragraph" w:customStyle="1" w:styleId="import1">
    <w:name w:val="import1"/>
    <w:basedOn w:val="Normln"/>
    <w:rsid w:val="007229AF"/>
    <w:pPr>
      <w:spacing w:after="120"/>
    </w:pPr>
    <w:rPr>
      <w:rFonts w:ascii="Arial CE" w:eastAsia="Times New Roman" w:hAnsi="Arial CE" w:cs="Arial CE"/>
      <w:color w:val="000000"/>
      <w:sz w:val="23"/>
      <w:szCs w:val="23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9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2193</Characters>
  <Application>Microsoft Office Word</Application>
  <DocSecurity>0</DocSecurity>
  <Lines>18</Lines>
  <Paragraphs>5</Paragraphs>
  <ScaleCrop>false</ScaleCrop>
  <Company>MĚSTYS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LLzL</dc:creator>
  <cp:keywords/>
  <dc:description/>
  <cp:lastModifiedBy>LLzL</cp:lastModifiedBy>
  <cp:revision>1</cp:revision>
  <dcterms:created xsi:type="dcterms:W3CDTF">2010-11-25T12:28:00Z</dcterms:created>
  <dcterms:modified xsi:type="dcterms:W3CDTF">2010-11-25T12:29:00Z</dcterms:modified>
</cp:coreProperties>
</file>